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F" w:rsidRDefault="00875AC1" w:rsidP="002A6F3F">
      <w:pPr>
        <w:jc w:val="right"/>
      </w:pPr>
      <w:r>
        <w:rPr>
          <w:rFonts w:ascii="Calibri" w:hAnsi="Calibri" w:cs="Tahoma"/>
          <w:b/>
          <w:noProof/>
          <w:sz w:val="48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4D44C17D" wp14:editId="61BFAEBA">
            <wp:simplePos x="4046220" y="1653540"/>
            <wp:positionH relativeFrom="margin">
              <wp:align>left</wp:align>
            </wp:positionH>
            <wp:positionV relativeFrom="margin">
              <wp:align>top</wp:align>
            </wp:positionV>
            <wp:extent cx="3208020" cy="3208020"/>
            <wp:effectExtent l="0" t="0" r="0" b="0"/>
            <wp:wrapSquare wrapText="bothSides"/>
            <wp:docPr id="2" name="Grafik 2" descr="W:\01 - Neue RELEASES - Merchandise\Aenimus\01 - Dreamcatcher\Cover\Aenimus - Dreamcat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 - Neue RELEASES - Merchandise\Aenimus\01 - Dreamcatcher\Cover\Aenimus - Dreamcatc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F3F" w:rsidRDefault="002A6F3F" w:rsidP="002A6F3F">
      <w:pPr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 wp14:anchorId="117B4817" wp14:editId="418959BF">
            <wp:simplePos x="0" y="0"/>
            <wp:positionH relativeFrom="column">
              <wp:posOffset>5143500</wp:posOffset>
            </wp:positionH>
            <wp:positionV relativeFrom="paragraph">
              <wp:posOffset>-70485</wp:posOffset>
            </wp:positionV>
            <wp:extent cx="568960" cy="19494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3F" w:rsidRPr="00875AC1" w:rsidRDefault="002A6F3F" w:rsidP="00B0736C">
      <w:pPr>
        <w:rPr>
          <w:rFonts w:ascii="Verdana" w:hAnsi="Verdana" w:cs="Tahoma"/>
          <w:b/>
          <w:bCs/>
          <w:sz w:val="52"/>
          <w:szCs w:val="52"/>
        </w:rPr>
      </w:pPr>
    </w:p>
    <w:p w:rsidR="00B0736C" w:rsidRPr="00F76FF3" w:rsidRDefault="00875AC1" w:rsidP="00B0736C">
      <w:pPr>
        <w:ind w:left="4956"/>
        <w:jc w:val="right"/>
        <w:rPr>
          <w:rFonts w:ascii="Calibri" w:hAnsi="Calibri" w:cs="Tahoma"/>
          <w:b/>
          <w:sz w:val="56"/>
          <w:szCs w:val="50"/>
          <w:lang w:val="en-GB"/>
        </w:rPr>
      </w:pPr>
      <w:r w:rsidRPr="00F76FF3">
        <w:rPr>
          <w:rFonts w:ascii="Calibri" w:hAnsi="Calibri" w:cs="Tahoma"/>
          <w:b/>
          <w:sz w:val="56"/>
          <w:szCs w:val="50"/>
          <w:lang w:val="en-GB"/>
        </w:rPr>
        <w:t>AENIMUS</w:t>
      </w:r>
    </w:p>
    <w:p w:rsidR="002A6F3F" w:rsidRPr="00B0736C" w:rsidRDefault="00CF7591" w:rsidP="00CF7591">
      <w:pPr>
        <w:ind w:left="4956"/>
        <w:jc w:val="right"/>
        <w:rPr>
          <w:rFonts w:asciiTheme="minorHAnsi" w:hAnsiTheme="minorHAnsi" w:cs="Calibri"/>
          <w:sz w:val="22"/>
          <w:szCs w:val="20"/>
          <w:lang w:val="en-US"/>
        </w:rPr>
      </w:pPr>
      <w:r w:rsidRPr="00875AC1">
        <w:rPr>
          <w:rStyle w:val="Fett"/>
          <w:rFonts w:ascii="Verdana" w:hAnsi="Verdana"/>
          <w:color w:val="000000"/>
          <w:sz w:val="28"/>
          <w:szCs w:val="27"/>
        </w:rPr>
        <w:t xml:space="preserve">            </w:t>
      </w:r>
      <w:r w:rsidR="002A6F3F" w:rsidRPr="00F76FF3">
        <w:rPr>
          <w:rStyle w:val="Fett"/>
          <w:rFonts w:asciiTheme="minorHAnsi" w:hAnsiTheme="minorHAnsi"/>
          <w:color w:val="000000"/>
          <w:sz w:val="40"/>
          <w:szCs w:val="27"/>
          <w:lang w:val="en-US"/>
        </w:rPr>
        <w:t>»</w:t>
      </w:r>
      <w:r w:rsidR="00875AC1" w:rsidRPr="00F76FF3">
        <w:rPr>
          <w:rStyle w:val="Fett"/>
          <w:rFonts w:asciiTheme="minorHAnsi" w:hAnsiTheme="minorHAnsi"/>
          <w:color w:val="000000"/>
          <w:sz w:val="40"/>
          <w:szCs w:val="27"/>
          <w:lang w:val="en-US"/>
        </w:rPr>
        <w:t>Dreamcatcher</w:t>
      </w:r>
      <w:r w:rsidRPr="00F76FF3">
        <w:rPr>
          <w:rStyle w:val="Fett"/>
          <w:rFonts w:asciiTheme="minorHAnsi" w:hAnsiTheme="minorHAnsi"/>
          <w:color w:val="000000"/>
          <w:sz w:val="40"/>
          <w:szCs w:val="27"/>
          <w:lang w:val="en-US"/>
        </w:rPr>
        <w:t>«</w:t>
      </w:r>
      <w:r w:rsidR="002A6F3F" w:rsidRPr="00B0736C">
        <w:rPr>
          <w:rFonts w:asciiTheme="minorHAnsi" w:hAnsiTheme="minorHAnsi" w:cs="Calibri"/>
          <w:i/>
          <w:sz w:val="32"/>
          <w:szCs w:val="30"/>
          <w:lang w:val="en-GB"/>
        </w:rPr>
        <w:br/>
      </w:r>
    </w:p>
    <w:p w:rsidR="002A6F3F" w:rsidRDefault="002A6F3F" w:rsidP="002A6F3F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A6F3F" w:rsidRDefault="002A6F3F" w:rsidP="002A6F3F">
      <w:pPr>
        <w:pStyle w:val="berschrift5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CF7591">
        <w:rPr>
          <w:rFonts w:ascii="Calibri" w:hAnsi="Calibri" w:cs="Calibri"/>
          <w:sz w:val="36"/>
          <w:szCs w:val="36"/>
        </w:rPr>
        <w:t xml:space="preserve">VÖ: </w:t>
      </w:r>
      <w:r w:rsidR="00875AC1">
        <w:rPr>
          <w:rFonts w:ascii="Calibri" w:hAnsi="Calibri" w:cs="Calibri"/>
          <w:sz w:val="36"/>
          <w:szCs w:val="36"/>
        </w:rPr>
        <w:t xml:space="preserve">22. </w:t>
      </w:r>
      <w:proofErr w:type="spellStart"/>
      <w:r w:rsidR="00875AC1">
        <w:rPr>
          <w:rFonts w:ascii="Calibri" w:hAnsi="Calibri" w:cs="Calibri"/>
          <w:sz w:val="36"/>
          <w:szCs w:val="36"/>
        </w:rPr>
        <w:t>Februar</w:t>
      </w:r>
      <w:proofErr w:type="spellEnd"/>
      <w:r w:rsidR="00875AC1">
        <w:rPr>
          <w:rFonts w:ascii="Calibri" w:hAnsi="Calibri" w:cs="Calibri"/>
          <w:sz w:val="36"/>
          <w:szCs w:val="36"/>
        </w:rPr>
        <w:t xml:space="preserve"> </w:t>
      </w:r>
      <w:r w:rsidR="007A4D4A">
        <w:rPr>
          <w:rFonts w:ascii="Calibri" w:hAnsi="Calibri" w:cs="Calibri"/>
          <w:sz w:val="36"/>
          <w:szCs w:val="36"/>
        </w:rPr>
        <w:t>2019</w:t>
      </w:r>
      <w:bookmarkStart w:id="0" w:name="_GoBack"/>
      <w:bookmarkEnd w:id="0"/>
    </w:p>
    <w:p w:rsidR="002A6F3F" w:rsidRDefault="002A6F3F" w:rsidP="002A6F3F">
      <w:pPr>
        <w:spacing w:after="100"/>
        <w:rPr>
          <w:rFonts w:ascii="Calibri" w:hAnsi="Calibri" w:cs="Calibri"/>
          <w:lang w:val="en-GB"/>
        </w:rPr>
      </w:pPr>
    </w:p>
    <w:tbl>
      <w:tblPr>
        <w:tblW w:w="9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29"/>
      </w:tblGrid>
      <w:tr w:rsidR="002A6F3F" w:rsidRPr="00875AC1" w:rsidTr="00B0736C">
        <w:trPr>
          <w:trHeight w:hRule="exact" w:val="284"/>
        </w:trPr>
        <w:tc>
          <w:tcPr>
            <w:tcW w:w="507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</w:tcPr>
          <w:p w:rsidR="002A6F3F" w:rsidRDefault="002A6F3F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29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</w:tcPr>
          <w:p w:rsidR="002A6F3F" w:rsidRDefault="002A6F3F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2A6F3F" w:rsidTr="00B0736C">
        <w:trPr>
          <w:trHeight w:val="284"/>
        </w:trPr>
        <w:tc>
          <w:tcPr>
            <w:tcW w:w="507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:rsidR="002A6F3F" w:rsidRDefault="002A6F3F">
            <w:pPr>
              <w:snapToGrid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Line-Up:</w:t>
            </w:r>
          </w:p>
          <w:p w:rsidR="00B0736C" w:rsidRDefault="00B0736C">
            <w:pPr>
              <w:snapToGrid w:val="0"/>
              <w:rPr>
                <w:rFonts w:ascii="Calibri" w:hAnsi="Calibri" w:cs="Calibri"/>
                <w:b/>
                <w:lang w:val="en-GB"/>
              </w:rPr>
            </w:pPr>
          </w:p>
          <w:p w:rsidR="00875AC1" w:rsidRDefault="00875AC1" w:rsidP="00875AC1">
            <w:pP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Alex Green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Vocals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Sean Swafford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Guitar, backing vocals</w:t>
            </w:r>
          </w:p>
          <w:p w:rsidR="00875AC1" w:rsidRDefault="00875AC1" w:rsidP="00875AC1">
            <w:pP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Seth Stone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Bass, backing vocals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Cody Pulliam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Drums</w:t>
            </w:r>
          </w:p>
          <w:p w:rsidR="00875AC1" w:rsidRDefault="00875AC1" w:rsidP="00875AC1">
            <w:pPr>
              <w:rPr>
                <w:lang w:val="en-US"/>
              </w:rPr>
            </w:pPr>
            <w:r>
              <w:rPr>
                <w:rStyle w:val="Fett"/>
                <w:rFonts w:ascii="Calibri" w:hAnsi="Calibri" w:cs="Arial"/>
                <w:color w:val="000000"/>
                <w:sz w:val="22"/>
                <w:szCs w:val="22"/>
                <w:lang w:val="en-US"/>
              </w:rPr>
              <w:t>Jordan Rush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| Guitar</w:t>
            </w:r>
          </w:p>
          <w:p w:rsidR="00875AC1" w:rsidRDefault="00875AC1">
            <w:pPr>
              <w:rPr>
                <w:lang w:val="en-US"/>
              </w:rPr>
            </w:pPr>
          </w:p>
          <w:p w:rsidR="00875AC1" w:rsidRDefault="00875AC1">
            <w:pPr>
              <w:rPr>
                <w:lang w:val="en-US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2A6F3F" w:rsidRPr="003C0C08" w:rsidRDefault="00875AC1">
            <w:pPr>
              <w:snapToGrid w:val="0"/>
              <w:spacing w:after="100"/>
            </w:pPr>
            <w:r w:rsidRPr="003C0C08">
              <w:rPr>
                <w:rFonts w:ascii="Calibri" w:hAnsi="Calibri" w:cs="Calibri"/>
                <w:b/>
              </w:rPr>
              <w:t>AENIMUS</w:t>
            </w:r>
            <w:r w:rsidR="002A6F3F" w:rsidRPr="003C0C08">
              <w:rPr>
                <w:rFonts w:ascii="Calibri" w:hAnsi="Calibri" w:cs="Calibri"/>
                <w:b/>
              </w:rPr>
              <w:t xml:space="preserve"> o</w:t>
            </w:r>
            <w:r w:rsidR="002A6F3F" w:rsidRPr="003C0C08">
              <w:rPr>
                <w:rFonts w:ascii="Calibri" w:hAnsi="Calibri" w:cs="Arial"/>
                <w:b/>
              </w:rPr>
              <w:t>nline:</w:t>
            </w:r>
          </w:p>
          <w:p w:rsidR="00875AC1" w:rsidRPr="003C0C08" w:rsidRDefault="00F13A08" w:rsidP="00875AC1">
            <w:pPr>
              <w:rPr>
                <w:rFonts w:ascii="Calibri" w:hAnsi="Calibri"/>
                <w:kern w:val="2"/>
                <w:sz w:val="22"/>
              </w:rPr>
            </w:pPr>
            <w:hyperlink r:id="rId10" w:history="1">
              <w:r w:rsidR="00875AC1" w:rsidRPr="003C0C08">
                <w:rPr>
                  <w:rStyle w:val="Hyperlink"/>
                  <w:rFonts w:ascii="Calibri" w:hAnsi="Calibri"/>
                  <w:sz w:val="22"/>
                </w:rPr>
                <w:t>www.aenimusofficial.com</w:t>
              </w:r>
            </w:hyperlink>
            <w:r w:rsidR="00875AC1" w:rsidRPr="003C0C08">
              <w:rPr>
                <w:rFonts w:ascii="Calibri" w:hAnsi="Calibri"/>
                <w:sz w:val="22"/>
              </w:rPr>
              <w:t xml:space="preserve">  </w:t>
            </w:r>
          </w:p>
          <w:p w:rsidR="00875AC1" w:rsidRPr="003C0C08" w:rsidRDefault="00F13A08" w:rsidP="00875AC1">
            <w:pPr>
              <w:rPr>
                <w:rFonts w:ascii="Calibri" w:hAnsi="Calibri"/>
                <w:sz w:val="22"/>
              </w:rPr>
            </w:pPr>
            <w:hyperlink r:id="rId11" w:history="1">
              <w:r w:rsidR="00875AC1" w:rsidRPr="003C0C08">
                <w:rPr>
                  <w:rStyle w:val="Hyperlink"/>
                  <w:rFonts w:ascii="Calibri" w:hAnsi="Calibri"/>
                  <w:sz w:val="22"/>
                </w:rPr>
                <w:t>www.facebook.com/aenimus</w:t>
              </w:r>
            </w:hyperlink>
            <w:r w:rsidR="00875AC1" w:rsidRPr="003C0C08">
              <w:rPr>
                <w:rFonts w:ascii="Calibri" w:hAnsi="Calibri"/>
                <w:sz w:val="22"/>
              </w:rPr>
              <w:t xml:space="preserve">  </w:t>
            </w:r>
          </w:p>
          <w:p w:rsidR="00B0736C" w:rsidRPr="00B0736C" w:rsidRDefault="00F13A08" w:rsidP="00875AC1">
            <w:pPr>
              <w:snapToGrid w:val="0"/>
              <w:spacing w:after="10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875AC1">
                <w:rPr>
                  <w:rStyle w:val="Hyperlink"/>
                  <w:rFonts w:ascii="Calibri" w:hAnsi="Calibri"/>
                  <w:sz w:val="22"/>
                </w:rPr>
                <w:t>www.nuclearblast.de/aenimus</w:t>
              </w:r>
            </w:hyperlink>
            <w:r w:rsidR="00875AC1">
              <w:rPr>
                <w:rFonts w:ascii="Calibri" w:hAnsi="Calibri"/>
                <w:sz w:val="22"/>
              </w:rPr>
              <w:t xml:space="preserve">  </w:t>
            </w:r>
            <w:r w:rsidR="00875AC1">
              <w:rPr>
                <w:sz w:val="22"/>
              </w:rPr>
              <w:t xml:space="preserve"> </w:t>
            </w:r>
          </w:p>
        </w:tc>
      </w:tr>
    </w:tbl>
    <w:p w:rsidR="00875AC1" w:rsidRPr="001E1C01" w:rsidRDefault="00875AC1" w:rsidP="00875AC1">
      <w:pPr>
        <w:suppressAutoHyphens w:val="0"/>
        <w:rPr>
          <w:rFonts w:asciiTheme="minorHAnsi" w:hAnsiTheme="minorHAnsi" w:cs="Arial"/>
          <w:sz w:val="22"/>
          <w:szCs w:val="22"/>
          <w:lang w:eastAsia="de-DE"/>
        </w:rPr>
      </w:pPr>
      <w:r w:rsidRPr="004426C7">
        <w:rPr>
          <w:rFonts w:asciiTheme="minorHAnsi" w:hAnsiTheme="minorHAnsi" w:cs="Arial"/>
          <w:sz w:val="22"/>
          <w:szCs w:val="22"/>
          <w:lang w:eastAsia="de-DE"/>
        </w:rPr>
        <w:t xml:space="preserve">Mit einem prall gefüllten Arsenal an technischen Skills und bereit diese auf die Welt loslassen, haben die aus der Bay Area stammenden </w:t>
      </w:r>
      <w:r w:rsidRPr="004426C7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4426C7">
        <w:rPr>
          <w:rFonts w:asciiTheme="minorHAnsi" w:hAnsiTheme="minorHAnsi" w:cs="Arial"/>
          <w:sz w:val="22"/>
          <w:szCs w:val="22"/>
          <w:lang w:eastAsia="de-DE"/>
        </w:rPr>
        <w:t xml:space="preserve"> ei</w:t>
      </w:r>
      <w:r>
        <w:rPr>
          <w:rFonts w:asciiTheme="minorHAnsi" w:hAnsiTheme="minorHAnsi" w:cs="Arial"/>
          <w:sz w:val="22"/>
          <w:szCs w:val="22"/>
          <w:lang w:eastAsia="de-DE"/>
        </w:rPr>
        <w:t>nen einzigartigen und p</w:t>
      </w:r>
      <w:r w:rsidRPr="004426C7">
        <w:rPr>
          <w:rFonts w:asciiTheme="minorHAnsi" w:hAnsiTheme="minorHAnsi" w:cs="Arial"/>
          <w:sz w:val="22"/>
          <w:szCs w:val="22"/>
          <w:lang w:eastAsia="de-DE"/>
        </w:rPr>
        <w:t>rogressiven Musikstil entwickelt, der bereits begonnen hat, in der Heavy Metal Szene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weite Kreise zu ziehen</w:t>
      </w:r>
      <w:r w:rsidRPr="004426C7">
        <w:rPr>
          <w:rFonts w:asciiTheme="minorHAnsi" w:hAnsiTheme="minorHAnsi" w:cs="Arial"/>
          <w:sz w:val="22"/>
          <w:szCs w:val="22"/>
          <w:lang w:eastAsia="de-DE"/>
        </w:rPr>
        <w:t>.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Für langjährige Fans von Bands wie </w:t>
      </w:r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DREAM THEATER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, </w:t>
      </w:r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FALLUJAH, SUICIDE SILENCE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 und </w:t>
      </w:r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DESPISED ICON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, sind </w:t>
      </w:r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 eine Ansammlung moderner, einzigartiger und transzendenter Klänge, fähig, sich weiterzuentwickeln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und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 zu verändern, aber auch  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mit der Beharrlichkeit, die in dieser schnelllebigen Zeit notwendig geworden ist. 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</w:p>
    <w:p w:rsidR="00875AC1" w:rsidRDefault="00875AC1" w:rsidP="00875AC1">
      <w:pPr>
        <w:suppressAutoHyphens w:val="0"/>
        <w:rPr>
          <w:rFonts w:asciiTheme="minorHAnsi" w:hAnsiTheme="minorHAnsi"/>
          <w:lang w:eastAsia="de-DE"/>
        </w:rPr>
      </w:pPr>
    </w:p>
    <w:p w:rsidR="00875AC1" w:rsidRPr="00110CA7" w:rsidRDefault="00875AC1" w:rsidP="00875AC1">
      <w:pPr>
        <w:suppressAutoHyphens w:val="0"/>
        <w:ind w:firstLine="708"/>
        <w:rPr>
          <w:rFonts w:asciiTheme="minorHAnsi" w:hAnsiTheme="minorHAnsi" w:cs="Arial"/>
          <w:sz w:val="22"/>
          <w:szCs w:val="22"/>
          <w:lang w:eastAsia="de-DE"/>
        </w:rPr>
      </w:pPr>
      <w:r w:rsidRPr="001E1C01">
        <w:rPr>
          <w:rFonts w:asciiTheme="minorHAnsi" w:hAnsiTheme="minorHAnsi" w:cs="Arial"/>
          <w:sz w:val="22"/>
          <w:szCs w:val="22"/>
          <w:lang w:eastAsia="de-DE"/>
        </w:rPr>
        <w:t>Ursprünglich 2011 gegründet, hat die Band gebührend Zeit damit verbracht, ihr erstes Werk zu erschaffen, zu schreiben und aufzunehmen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, das </w:t>
      </w:r>
      <w:r w:rsidR="003C0C08" w:rsidRPr="003C0C08">
        <w:rPr>
          <w:rFonts w:asciiTheme="minorHAnsi" w:hAnsiTheme="minorHAnsi" w:cs="Arial"/>
          <w:sz w:val="22"/>
          <w:szCs w:val="22"/>
          <w:lang w:eastAsia="de-DE"/>
        </w:rPr>
        <w:t>s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ie dann selbstständig unter dem Namen </w:t>
      </w:r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»</w:t>
      </w:r>
      <w:proofErr w:type="spellStart"/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>Transcend</w:t>
      </w:r>
      <w:proofErr w:type="spellEnd"/>
      <w:r w:rsidRPr="001E1C01">
        <w:rPr>
          <w:rFonts w:asciiTheme="minorHAnsi" w:hAnsiTheme="minorHAnsi" w:cs="Arial"/>
          <w:b/>
          <w:sz w:val="22"/>
          <w:szCs w:val="22"/>
          <w:lang w:eastAsia="de-DE"/>
        </w:rPr>
        <w:t xml:space="preserve"> Reality« </w:t>
      </w:r>
      <w:r>
        <w:rPr>
          <w:rFonts w:asciiTheme="minorHAnsi" w:hAnsiTheme="minorHAnsi" w:cs="Arial"/>
          <w:sz w:val="22"/>
          <w:szCs w:val="22"/>
          <w:lang w:eastAsia="de-DE"/>
        </w:rPr>
        <w:t>am 6.</w:t>
      </w:r>
      <w:r w:rsidRPr="001E1C01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r w:rsidRPr="00875AC1">
        <w:rPr>
          <w:rFonts w:asciiTheme="minorHAnsi" w:hAnsiTheme="minorHAnsi" w:cs="Arial"/>
          <w:sz w:val="22"/>
          <w:szCs w:val="22"/>
          <w:lang w:eastAsia="de-DE"/>
        </w:rPr>
        <w:t xml:space="preserve">August 2013 veröffentlichten. 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Für Aufnahmen, Mixing und </w:t>
      </w:r>
      <w:proofErr w:type="spellStart"/>
      <w:r w:rsidRPr="00110CA7">
        <w:rPr>
          <w:rFonts w:asciiTheme="minorHAnsi" w:hAnsiTheme="minorHAnsi" w:cs="Arial"/>
          <w:sz w:val="22"/>
          <w:szCs w:val="22"/>
          <w:lang w:eastAsia="de-DE"/>
        </w:rPr>
        <w:t>Mastering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war der Produzent/Ingenieur 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 xml:space="preserve">Nick </w:t>
      </w:r>
      <w:proofErr w:type="spellStart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Botelho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(</w:t>
      </w:r>
      <w:proofErr w:type="spellStart"/>
      <w:r w:rsidRPr="00110CA7">
        <w:rPr>
          <w:rFonts w:asciiTheme="minorHAnsi" w:hAnsiTheme="minorHAnsi" w:cs="Arial"/>
          <w:sz w:val="22"/>
          <w:szCs w:val="22"/>
          <w:lang w:eastAsia="de-DE"/>
        </w:rPr>
        <w:t>Deadly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proofErr w:type="spellStart"/>
      <w:r w:rsidRPr="00110CA7">
        <w:rPr>
          <w:rFonts w:asciiTheme="minorHAnsi" w:hAnsiTheme="minorHAnsi" w:cs="Arial"/>
          <w:sz w:val="22"/>
          <w:szCs w:val="22"/>
          <w:lang w:eastAsia="de-DE"/>
        </w:rPr>
        <w:t>Remains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, </w:t>
      </w:r>
      <w:proofErr w:type="spellStart"/>
      <w:r w:rsidRPr="00110CA7">
        <w:rPr>
          <w:rFonts w:asciiTheme="minorHAnsi" w:hAnsiTheme="minorHAnsi" w:cs="Arial"/>
          <w:sz w:val="22"/>
          <w:szCs w:val="22"/>
          <w:lang w:eastAsia="de-DE"/>
        </w:rPr>
        <w:t>Hatchet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, The Kennedy Veil) in den NB Recording Studios in Santa Rosa, CA zuständig. </w:t>
      </w:r>
      <w:r w:rsidRPr="00110CA7">
        <w:rPr>
          <w:rFonts w:ascii="Calibri" w:hAnsi="Calibri" w:cs="Arial"/>
          <w:b/>
          <w:sz w:val="22"/>
          <w:szCs w:val="22"/>
          <w:lang w:eastAsia="de-DE"/>
        </w:rPr>
        <w:t>»</w:t>
      </w:r>
      <w:proofErr w:type="spellStart"/>
      <w:r w:rsidRPr="00110CA7">
        <w:rPr>
          <w:rFonts w:ascii="Calibri" w:hAnsi="Calibri" w:cs="Arial"/>
          <w:b/>
          <w:sz w:val="22"/>
          <w:szCs w:val="22"/>
          <w:lang w:eastAsia="de-DE"/>
        </w:rPr>
        <w:t>Transcend</w:t>
      </w:r>
      <w:proofErr w:type="spellEnd"/>
      <w:r w:rsidRPr="00110CA7">
        <w:rPr>
          <w:rFonts w:ascii="Calibri" w:hAnsi="Calibri" w:cs="Arial"/>
          <w:b/>
          <w:sz w:val="22"/>
          <w:szCs w:val="22"/>
          <w:lang w:eastAsia="de-DE"/>
        </w:rPr>
        <w:t xml:space="preserve"> Reality« 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enthält 13 Tracks und einen Gastauftritt von Sänger 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 xml:space="preserve">Eddie </w:t>
      </w:r>
      <w:proofErr w:type="spellStart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Hermida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(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ALL SHALL PERISH, SUICIDE SILENCE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) in dem Song 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 xml:space="preserve">‘Heavy Lies </w:t>
      </w:r>
      <w:proofErr w:type="spellStart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the</w:t>
      </w:r>
      <w:proofErr w:type="spellEnd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 xml:space="preserve"> </w:t>
      </w:r>
      <w:proofErr w:type="spellStart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Crown</w:t>
      </w:r>
      <w:proofErr w:type="spellEnd"/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’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, wodurch es sich die sofortige Aufmerksamkeit von </w:t>
      </w:r>
      <w:proofErr w:type="spellStart"/>
      <w:r w:rsidRPr="00110CA7">
        <w:rPr>
          <w:rFonts w:asciiTheme="minorHAnsi" w:hAnsiTheme="minorHAnsi" w:cs="Arial"/>
          <w:sz w:val="22"/>
          <w:szCs w:val="22"/>
          <w:lang w:eastAsia="de-DE"/>
        </w:rPr>
        <w:t>Metalheads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weltweit verdiente, die auf der Suche nach etwas Neuem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und Interessanten waren, zu dem man Headbangen könnte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. </w:t>
      </w:r>
    </w:p>
    <w:p w:rsidR="00875AC1" w:rsidRDefault="00875AC1" w:rsidP="00875AC1">
      <w:pPr>
        <w:suppressAutoHyphens w:val="0"/>
        <w:ind w:firstLine="720"/>
        <w:rPr>
          <w:rFonts w:asciiTheme="minorHAnsi" w:hAnsiTheme="minorHAnsi"/>
          <w:lang w:eastAsia="de-DE"/>
        </w:rPr>
      </w:pPr>
    </w:p>
    <w:p w:rsidR="00875AC1" w:rsidRPr="00110CA7" w:rsidRDefault="00875AC1" w:rsidP="00875AC1">
      <w:pPr>
        <w:suppressAutoHyphens w:val="0"/>
        <w:ind w:firstLine="720"/>
        <w:rPr>
          <w:rFonts w:asciiTheme="minorHAnsi" w:hAnsiTheme="minorHAnsi"/>
          <w:lang w:eastAsia="de-DE"/>
        </w:rPr>
      </w:pPr>
    </w:p>
    <w:p w:rsidR="00875AC1" w:rsidRPr="00933A5F" w:rsidRDefault="00875AC1" w:rsidP="00875AC1">
      <w:pPr>
        <w:suppressAutoHyphens w:val="0"/>
        <w:ind w:firstLine="720"/>
        <w:rPr>
          <w:rFonts w:asciiTheme="minorHAnsi" w:hAnsiTheme="minorHAnsi" w:cs="Arial"/>
          <w:sz w:val="22"/>
          <w:szCs w:val="22"/>
          <w:lang w:eastAsia="de-DE"/>
        </w:rPr>
      </w:pP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lastRenderedPageBreak/>
        <w:t>AENIMUS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waren die beiden darauffolgenden Jahre ständig auf Tour an der Seite von Bands wie 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RINGS OF SATURN, I DECLARE WAR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u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nd </w:t>
      </w:r>
      <w:r w:rsidRPr="00110CA7">
        <w:rPr>
          <w:rFonts w:asciiTheme="minorHAnsi" w:hAnsiTheme="minorHAnsi" w:cs="Arial"/>
          <w:b/>
          <w:sz w:val="22"/>
          <w:szCs w:val="22"/>
          <w:lang w:eastAsia="de-DE"/>
        </w:rPr>
        <w:t>ARSONISTS GET ALL THE GIRLS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>. Während sie ihren Sound immer weiter entwickelten, durchlief die Band einige Veränderungen in ihrem Line</w:t>
      </w:r>
      <w:r>
        <w:rPr>
          <w:rFonts w:asciiTheme="minorHAnsi" w:hAnsiTheme="minorHAnsi" w:cs="Arial"/>
          <w:sz w:val="22"/>
          <w:szCs w:val="22"/>
          <w:lang w:eastAsia="de-DE"/>
        </w:rPr>
        <w:t>-</w:t>
      </w:r>
      <w:proofErr w:type="spellStart"/>
      <w:r>
        <w:rPr>
          <w:rFonts w:asciiTheme="minorHAnsi" w:hAnsiTheme="minorHAnsi" w:cs="Arial"/>
          <w:sz w:val="22"/>
          <w:szCs w:val="22"/>
          <w:lang w:eastAsia="de-DE"/>
        </w:rPr>
        <w:t>U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>p</w:t>
      </w:r>
      <w:proofErr w:type="spellEnd"/>
      <w:r w:rsidRPr="00110CA7">
        <w:rPr>
          <w:rFonts w:asciiTheme="minorHAnsi" w:hAnsiTheme="minorHAnsi" w:cs="Arial"/>
          <w:sz w:val="22"/>
          <w:szCs w:val="22"/>
          <w:lang w:eastAsia="de-DE"/>
        </w:rPr>
        <w:t xml:space="preserve"> und </w:t>
      </w:r>
      <w:r>
        <w:rPr>
          <w:rFonts w:asciiTheme="minorHAnsi" w:hAnsiTheme="minorHAnsi" w:cs="Arial"/>
          <w:sz w:val="22"/>
          <w:szCs w:val="22"/>
          <w:lang w:eastAsia="de-DE"/>
        </w:rPr>
        <w:t>begann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 xml:space="preserve"> nach einer erfolgreichen US-T</w:t>
      </w:r>
      <w:r>
        <w:rPr>
          <w:rFonts w:asciiTheme="minorHAnsi" w:hAnsiTheme="minorHAnsi" w:cs="Arial"/>
          <w:sz w:val="22"/>
          <w:szCs w:val="22"/>
          <w:lang w:eastAsia="de-DE"/>
        </w:rPr>
        <w:t>our</w:t>
      </w:r>
      <w:r w:rsidRPr="00110CA7">
        <w:rPr>
          <w:rFonts w:asciiTheme="minorHAnsi" w:hAnsiTheme="minorHAnsi" w:cs="Arial"/>
          <w:sz w:val="22"/>
          <w:szCs w:val="22"/>
          <w:lang w:eastAsia="de-DE"/>
        </w:rPr>
        <w:t>, eine feste Fangemeinde um sich zu scharen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. </w:t>
      </w:r>
      <w:r w:rsidRPr="00933A5F">
        <w:rPr>
          <w:rFonts w:asciiTheme="minorHAnsi" w:hAnsiTheme="minorHAnsi" w:cs="Arial"/>
          <w:sz w:val="22"/>
          <w:szCs w:val="22"/>
          <w:lang w:eastAsia="de-DE"/>
        </w:rPr>
        <w:t>Die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 xml:space="preserve"> Zeit</w:t>
      </w:r>
      <w:r w:rsidRPr="00933A5F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de-DE"/>
        </w:rPr>
        <w:t>war re</w:t>
      </w:r>
      <w:r w:rsidRPr="00933A5F">
        <w:rPr>
          <w:rFonts w:asciiTheme="minorHAnsi" w:hAnsiTheme="minorHAnsi" w:cs="Arial"/>
          <w:sz w:val="22"/>
          <w:szCs w:val="22"/>
          <w:lang w:eastAsia="de-DE"/>
        </w:rPr>
        <w:t xml:space="preserve">if für </w:t>
      </w:r>
      <w:r w:rsidRPr="00933A5F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933A5F">
        <w:rPr>
          <w:rFonts w:asciiTheme="minorHAnsi" w:hAnsiTheme="minorHAnsi" w:cs="Arial"/>
          <w:sz w:val="22"/>
          <w:szCs w:val="22"/>
          <w:lang w:eastAsia="de-DE"/>
        </w:rPr>
        <w:t xml:space="preserve">, die Arbeit an ihrem zweiten Album zu beginnen. </w:t>
      </w:r>
    </w:p>
    <w:p w:rsidR="00875AC1" w:rsidRPr="00933A5F" w:rsidRDefault="00875AC1" w:rsidP="00875AC1">
      <w:pPr>
        <w:suppressAutoHyphens w:val="0"/>
        <w:ind w:firstLine="720"/>
        <w:rPr>
          <w:rFonts w:asciiTheme="minorHAnsi" w:hAnsiTheme="minorHAnsi"/>
          <w:lang w:eastAsia="de-DE"/>
        </w:rPr>
      </w:pPr>
    </w:p>
    <w:p w:rsidR="00875AC1" w:rsidRPr="00111F78" w:rsidRDefault="00875AC1" w:rsidP="00875AC1">
      <w:pPr>
        <w:suppressAutoHyphens w:val="0"/>
        <w:rPr>
          <w:rFonts w:asciiTheme="minorHAnsi" w:hAnsiTheme="minorHAnsi" w:cs="Arial"/>
          <w:sz w:val="22"/>
          <w:szCs w:val="22"/>
          <w:lang w:eastAsia="de-DE"/>
        </w:rPr>
      </w:pPr>
      <w:r w:rsidRPr="00875AC1">
        <w:rPr>
          <w:rFonts w:asciiTheme="minorHAnsi" w:hAnsiTheme="minorHAnsi" w:cs="Arial"/>
          <w:sz w:val="22"/>
          <w:szCs w:val="22"/>
          <w:lang w:eastAsia="de-DE"/>
        </w:rPr>
        <w:t xml:space="preserve">    Bereit, es am 22. </w:t>
      </w:r>
      <w:proofErr w:type="spellStart"/>
      <w:r w:rsidRPr="00A72031">
        <w:rPr>
          <w:rFonts w:asciiTheme="minorHAnsi" w:hAnsiTheme="minorHAnsi" w:cs="Arial"/>
          <w:sz w:val="22"/>
          <w:szCs w:val="22"/>
          <w:lang w:eastAsia="de-DE"/>
        </w:rPr>
        <w:t>February</w:t>
      </w:r>
      <w:proofErr w:type="spellEnd"/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 2019 vor den Ohren der Welt zu enthüllen, präsentieren </w:t>
      </w:r>
      <w:r w:rsidRPr="00A72031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 ihr zweites </w:t>
      </w:r>
      <w:proofErr w:type="spellStart"/>
      <w:r w:rsidRPr="00A72031">
        <w:rPr>
          <w:rFonts w:asciiTheme="minorHAnsi" w:hAnsiTheme="minorHAnsi" w:cs="Arial"/>
          <w:sz w:val="22"/>
          <w:szCs w:val="22"/>
          <w:lang w:eastAsia="de-DE"/>
        </w:rPr>
        <w:t>Full</w:t>
      </w:r>
      <w:proofErr w:type="spellEnd"/>
      <w:r w:rsidRPr="00A72031">
        <w:rPr>
          <w:rFonts w:asciiTheme="minorHAnsi" w:hAnsiTheme="minorHAnsi" w:cs="Arial"/>
          <w:sz w:val="22"/>
          <w:szCs w:val="22"/>
          <w:lang w:eastAsia="de-DE"/>
        </w:rPr>
        <w:t>-</w:t>
      </w:r>
      <w:proofErr w:type="spellStart"/>
      <w:r w:rsidRPr="00A72031">
        <w:rPr>
          <w:rFonts w:asciiTheme="minorHAnsi" w:hAnsiTheme="minorHAnsi" w:cs="Arial"/>
          <w:sz w:val="22"/>
          <w:szCs w:val="22"/>
          <w:lang w:eastAsia="de-DE"/>
        </w:rPr>
        <w:t>Length</w:t>
      </w:r>
      <w:proofErr w:type="spellEnd"/>
      <w:r w:rsidR="003C0C08">
        <w:rPr>
          <w:rFonts w:asciiTheme="minorHAnsi" w:hAnsiTheme="minorHAnsi" w:cs="Arial"/>
          <w:sz w:val="22"/>
          <w:szCs w:val="22"/>
          <w:lang w:eastAsia="de-DE"/>
        </w:rPr>
        <w:t>-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Werk: </w:t>
      </w:r>
      <w:r w:rsidRPr="00A72031">
        <w:rPr>
          <w:rFonts w:ascii="Calibri" w:hAnsi="Calibri" w:cs="Arial"/>
          <w:b/>
          <w:sz w:val="22"/>
          <w:szCs w:val="22"/>
          <w:lang w:eastAsia="de-DE"/>
        </w:rPr>
        <w:t>»</w:t>
      </w:r>
      <w:proofErr w:type="spellStart"/>
      <w:r w:rsidRPr="00A72031">
        <w:rPr>
          <w:rFonts w:ascii="Calibri" w:hAnsi="Calibri" w:cs="Arial"/>
          <w:b/>
          <w:sz w:val="22"/>
          <w:szCs w:val="22"/>
          <w:lang w:eastAsia="de-DE"/>
        </w:rPr>
        <w:t>Dreamcatcher</w:t>
      </w:r>
      <w:proofErr w:type="spellEnd"/>
      <w:r w:rsidRPr="00A72031">
        <w:rPr>
          <w:rFonts w:ascii="Calibri" w:hAnsi="Calibri" w:cs="Arial"/>
          <w:b/>
          <w:sz w:val="22"/>
          <w:szCs w:val="22"/>
          <w:lang w:eastAsia="de-DE"/>
        </w:rPr>
        <w:t>«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. </w:t>
      </w:r>
      <w:r w:rsidRPr="00A72031">
        <w:rPr>
          <w:rFonts w:ascii="Calibri" w:hAnsi="Calibri" w:cs="Arial"/>
          <w:b/>
          <w:sz w:val="22"/>
          <w:szCs w:val="22"/>
          <w:lang w:eastAsia="de-DE"/>
        </w:rPr>
        <w:t>»</w:t>
      </w:r>
      <w:proofErr w:type="spellStart"/>
      <w:r w:rsidRPr="00A72031">
        <w:rPr>
          <w:rFonts w:ascii="Calibri" w:hAnsi="Calibri" w:cs="Arial"/>
          <w:b/>
          <w:sz w:val="22"/>
          <w:szCs w:val="22"/>
          <w:lang w:eastAsia="de-DE"/>
        </w:rPr>
        <w:t>Dreamcatcher</w:t>
      </w:r>
      <w:proofErr w:type="spellEnd"/>
      <w:r w:rsidRPr="00A72031">
        <w:rPr>
          <w:rFonts w:ascii="Calibri" w:hAnsi="Calibri" w:cs="Arial"/>
          <w:b/>
          <w:sz w:val="22"/>
          <w:szCs w:val="22"/>
          <w:lang w:eastAsia="de-DE"/>
        </w:rPr>
        <w:t>«</w:t>
      </w:r>
      <w:r w:rsidRPr="00A72031">
        <w:rPr>
          <w:rFonts w:ascii="Calibri" w:hAnsi="Calibri" w:cs="Arial"/>
          <w:sz w:val="22"/>
          <w:szCs w:val="22"/>
          <w:lang w:eastAsia="de-DE"/>
        </w:rPr>
        <w:t xml:space="preserve"> 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ist ein Boden erschütterndes Konzeptalbum mit 11 Tracks, die 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sich 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um sehr wichtige und faszinierende Themen  der modernden Gesellschaft 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drehen: 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>Horror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>-</w:t>
      </w:r>
      <w:r>
        <w:rPr>
          <w:rFonts w:asciiTheme="minorHAnsi" w:hAnsiTheme="minorHAnsi" w:cs="Arial"/>
          <w:sz w:val="22"/>
          <w:szCs w:val="22"/>
          <w:lang w:eastAsia="de-DE"/>
        </w:rPr>
        <w:t>Geschichten</w:t>
      </w:r>
      <w:r w:rsidRPr="00A72031">
        <w:rPr>
          <w:rFonts w:asciiTheme="minorHAnsi" w:hAnsiTheme="minorHAnsi" w:cs="Arial"/>
          <w:sz w:val="22"/>
          <w:szCs w:val="22"/>
          <w:lang w:eastAsia="de-DE"/>
        </w:rPr>
        <w:t xml:space="preserve">. 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Stark von Büchern und Filmen wie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THE SHINING, THE DEAD ZONE, IT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und den 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>Stories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von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HANNIBAL 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beeinflusst, ist das Album auf eine Weise geschrieben, die diese Thematiken nicht nur in den Lyrics reflektiert, sondern auch in der Musik selbst, 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 xml:space="preserve">indem sie </w:t>
      </w:r>
      <w:r>
        <w:rPr>
          <w:rFonts w:asciiTheme="minorHAnsi" w:hAnsiTheme="minorHAnsi" w:cs="Arial"/>
          <w:sz w:val="22"/>
          <w:szCs w:val="22"/>
          <w:lang w:eastAsia="de-DE"/>
        </w:rPr>
        <w:t>die Momente, Em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>otionen und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Gedanken der Charaktere dieser klassischen Geschichten darstellt; also etwas, auf das sich ein wahrer </w:t>
      </w:r>
      <w:proofErr w:type="spellStart"/>
      <w:r>
        <w:rPr>
          <w:rFonts w:asciiTheme="minorHAnsi" w:hAnsiTheme="minorHAnsi" w:cs="Arial"/>
          <w:sz w:val="22"/>
          <w:szCs w:val="22"/>
          <w:lang w:eastAsia="de-DE"/>
        </w:rPr>
        <w:t>Metalhead</w:t>
      </w:r>
      <w:proofErr w:type="spellEnd"/>
      <w:r>
        <w:rPr>
          <w:rFonts w:asciiTheme="minorHAnsi" w:hAnsiTheme="minorHAnsi" w:cs="Arial"/>
          <w:sz w:val="22"/>
          <w:szCs w:val="22"/>
          <w:lang w:eastAsia="de-DE"/>
        </w:rPr>
        <w:t xml:space="preserve"> und Horror-Liebhaber freuen kann. 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Das Album enthält auch Gastauftritte von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Mike </w:t>
      </w:r>
      <w:proofErr w:type="spellStart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Semesky</w:t>
      </w:r>
      <w:proofErr w:type="spellEnd"/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(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INTERVALS, THE HAARP MACHINE), Jamie Hanks (I DECLARE WAR), Brian James (FALLUJAH), Sims </w:t>
      </w:r>
      <w:proofErr w:type="spellStart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Cashion</w:t>
      </w:r>
      <w:proofErr w:type="spellEnd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 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>und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 Leonardo Guzman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; Für Mixing und </w:t>
      </w:r>
      <w:proofErr w:type="spellStart"/>
      <w:r w:rsidRPr="00111F78">
        <w:rPr>
          <w:rFonts w:asciiTheme="minorHAnsi" w:hAnsiTheme="minorHAnsi" w:cs="Arial"/>
          <w:sz w:val="22"/>
          <w:szCs w:val="22"/>
          <w:lang w:eastAsia="de-DE"/>
        </w:rPr>
        <w:t>Mastering</w:t>
      </w:r>
      <w:proofErr w:type="spellEnd"/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>war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Jamie King (BENEATH THE BURIED AND ME, THE CONTORTIONIST)</w:t>
      </w:r>
      <w:r>
        <w:rPr>
          <w:rFonts w:asciiTheme="minorHAnsi" w:hAnsiTheme="minorHAnsi" w:cs="Arial"/>
          <w:b/>
          <w:sz w:val="22"/>
          <w:szCs w:val="22"/>
          <w:lang w:eastAsia="de-DE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de-DE"/>
        </w:rPr>
        <w:t>verantwortlich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>.</w:t>
      </w:r>
    </w:p>
    <w:p w:rsidR="00875AC1" w:rsidRPr="00111F78" w:rsidRDefault="00875AC1" w:rsidP="00875AC1">
      <w:pPr>
        <w:suppressAutoHyphens w:val="0"/>
        <w:rPr>
          <w:rFonts w:asciiTheme="minorHAnsi" w:hAnsiTheme="minorHAnsi"/>
          <w:lang w:eastAsia="de-DE"/>
        </w:rPr>
      </w:pPr>
    </w:p>
    <w:p w:rsidR="00875AC1" w:rsidRPr="00111F78" w:rsidRDefault="00875AC1" w:rsidP="00875AC1">
      <w:pPr>
        <w:suppressAutoHyphens w:val="0"/>
        <w:rPr>
          <w:rFonts w:asciiTheme="minorHAnsi" w:hAnsiTheme="minorHAnsi" w:cs="Arial"/>
          <w:sz w:val="22"/>
          <w:szCs w:val="22"/>
          <w:lang w:eastAsia="de-DE"/>
        </w:rPr>
      </w:pP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    Der Frühling 2019 bringt auch eine aufregende 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 xml:space="preserve">Zeit 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für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mit sich, wenn sie 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Teil der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‘DEATH… </w:t>
      </w:r>
      <w:proofErr w:type="spellStart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Is</w:t>
      </w:r>
      <w:proofErr w:type="spellEnd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 Just The </w:t>
      </w:r>
      <w:proofErr w:type="spellStart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Beginning</w:t>
      </w:r>
      <w:proofErr w:type="spellEnd"/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 xml:space="preserve"> 2019 USA’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sein w</w:t>
      </w:r>
      <w:r w:rsidR="003C0C08">
        <w:rPr>
          <w:rFonts w:asciiTheme="minorHAnsi" w:hAnsiTheme="minorHAnsi" w:cs="Arial"/>
          <w:sz w:val="22"/>
          <w:szCs w:val="22"/>
          <w:lang w:eastAsia="de-DE"/>
        </w:rPr>
        <w:t>e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rden, als direkter Support für die Co-Headliner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HYPOCRISY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 und </w:t>
      </w:r>
      <w:r w:rsidRPr="00111F78">
        <w:rPr>
          <w:rFonts w:asciiTheme="minorHAnsi" w:hAnsiTheme="minorHAnsi" w:cs="Arial"/>
          <w:b/>
          <w:sz w:val="22"/>
          <w:szCs w:val="22"/>
          <w:lang w:eastAsia="de-DE"/>
        </w:rPr>
        <w:t>FLESHGOD APOCALYPSE</w:t>
      </w:r>
      <w:r w:rsidRPr="00111F78">
        <w:rPr>
          <w:rFonts w:asciiTheme="minorHAnsi" w:hAnsiTheme="minorHAnsi" w:cs="Arial"/>
          <w:sz w:val="22"/>
          <w:szCs w:val="22"/>
          <w:lang w:eastAsia="de-DE"/>
        </w:rPr>
        <w:t xml:space="preserve">! </w:t>
      </w:r>
    </w:p>
    <w:p w:rsidR="00875AC1" w:rsidRPr="00E21AA4" w:rsidRDefault="00875AC1" w:rsidP="00875AC1">
      <w:pPr>
        <w:suppressAutoHyphens w:val="0"/>
        <w:rPr>
          <w:rFonts w:asciiTheme="minorHAnsi" w:hAnsiTheme="minorHAnsi" w:cs="Arial"/>
          <w:i/>
          <w:iCs/>
          <w:sz w:val="22"/>
          <w:szCs w:val="22"/>
          <w:lang w:eastAsia="de-DE"/>
        </w:rPr>
      </w:pPr>
      <w:r w:rsidRPr="00111F78">
        <w:rPr>
          <w:rFonts w:asciiTheme="minorHAnsi" w:hAnsiTheme="minorHAnsi" w:cs="Arial"/>
          <w:sz w:val="22"/>
          <w:szCs w:val="22"/>
          <w:lang w:eastAsia="de-DE"/>
        </w:rPr>
        <w:t>“</w:t>
      </w:r>
      <w:r w:rsidRPr="00111F78">
        <w:rPr>
          <w:rFonts w:asciiTheme="minorHAnsi" w:hAnsiTheme="minorHAnsi" w:cs="Arial"/>
          <w:i/>
          <w:sz w:val="22"/>
          <w:szCs w:val="22"/>
          <w:lang w:eastAsia="de-DE"/>
        </w:rPr>
        <w:t>Ich persönlich bin deswegen schon sehr aufgeregt</w:t>
      </w:r>
      <w:r w:rsidRPr="00111F78">
        <w:rPr>
          <w:rFonts w:asciiTheme="minorHAnsi" w:hAnsiTheme="minorHAnsi" w:cs="Arial"/>
          <w:i/>
          <w:iCs/>
          <w:sz w:val="22"/>
          <w:szCs w:val="22"/>
          <w:lang w:eastAsia="de-DE"/>
        </w:rPr>
        <w:t xml:space="preserve">. </w:t>
      </w:r>
      <w:r w:rsidRPr="00E21AA4">
        <w:rPr>
          <w:rFonts w:asciiTheme="minorHAnsi" w:hAnsiTheme="minorHAnsi" w:cs="Arial"/>
          <w:i/>
          <w:iCs/>
          <w:sz w:val="22"/>
          <w:szCs w:val="22"/>
          <w:lang w:eastAsia="de-DE"/>
        </w:rPr>
        <w:t>Es wird schön sei</w:t>
      </w:r>
      <w:r w:rsidR="003C0C08">
        <w:rPr>
          <w:rFonts w:asciiTheme="minorHAnsi" w:hAnsiTheme="minorHAnsi" w:cs="Arial"/>
          <w:i/>
          <w:iCs/>
          <w:sz w:val="22"/>
          <w:szCs w:val="22"/>
          <w:lang w:eastAsia="de-DE"/>
        </w:rPr>
        <w:t xml:space="preserve">n, wieder auf Tour zu sein und </w:t>
      </w:r>
      <w:r w:rsidRPr="00E21AA4">
        <w:rPr>
          <w:rFonts w:asciiTheme="minorHAnsi" w:hAnsiTheme="minorHAnsi" w:cs="Arial"/>
          <w:i/>
          <w:iCs/>
          <w:sz w:val="22"/>
          <w:szCs w:val="22"/>
          <w:lang w:eastAsia="de-DE"/>
        </w:rPr>
        <w:t xml:space="preserve">HYPOCRISY &amp; FLESHGOD APOCALYPSE jede Nacht live zu erleben. </w:t>
      </w:r>
      <w:r>
        <w:rPr>
          <w:rFonts w:asciiTheme="minorHAnsi" w:hAnsiTheme="minorHAnsi" w:cs="Arial"/>
          <w:i/>
          <w:iCs/>
          <w:sz w:val="22"/>
          <w:szCs w:val="22"/>
          <w:lang w:eastAsia="de-DE"/>
        </w:rPr>
        <w:t>Wir freuen uns auch darauf, für eine lange Zeit unterwegs zu sein und Canada ein bisschen besser kennenzulernen!“</w:t>
      </w:r>
      <w:r w:rsidRPr="00E21AA4">
        <w:rPr>
          <w:rFonts w:asciiTheme="minorHAnsi" w:hAnsiTheme="minorHAnsi" w:cs="Arial"/>
          <w:i/>
          <w:iCs/>
          <w:sz w:val="22"/>
          <w:szCs w:val="22"/>
          <w:lang w:eastAsia="de-DE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kommentiert der Bandgründer </w:t>
      </w:r>
      <w:r w:rsidRPr="00E21AA4">
        <w:rPr>
          <w:rFonts w:asciiTheme="minorHAnsi" w:hAnsiTheme="minorHAnsi" w:cs="Arial"/>
          <w:b/>
          <w:sz w:val="22"/>
          <w:szCs w:val="22"/>
          <w:lang w:eastAsia="de-DE"/>
        </w:rPr>
        <w:t>Seth Stone</w:t>
      </w:r>
      <w:r w:rsidRPr="00E21AA4">
        <w:rPr>
          <w:rFonts w:asciiTheme="minorHAnsi" w:hAnsiTheme="minorHAnsi" w:cs="Arial"/>
          <w:sz w:val="22"/>
          <w:szCs w:val="22"/>
          <w:lang w:eastAsia="de-DE"/>
        </w:rPr>
        <w:t>.</w:t>
      </w:r>
      <w:r w:rsidRPr="00E21AA4">
        <w:rPr>
          <w:rFonts w:asciiTheme="minorHAnsi" w:hAnsiTheme="minorHAnsi" w:cs="Arial"/>
          <w:i/>
          <w:iCs/>
          <w:sz w:val="22"/>
          <w:szCs w:val="22"/>
          <w:lang w:eastAsia="de-DE"/>
        </w:rPr>
        <w:t xml:space="preserve"> </w:t>
      </w:r>
    </w:p>
    <w:p w:rsidR="00875AC1" w:rsidRPr="00E21AA4" w:rsidRDefault="00875AC1" w:rsidP="00875AC1">
      <w:pPr>
        <w:suppressAutoHyphens w:val="0"/>
        <w:rPr>
          <w:rFonts w:asciiTheme="minorHAnsi" w:hAnsiTheme="minorHAnsi"/>
          <w:lang w:eastAsia="de-DE"/>
        </w:rPr>
      </w:pPr>
      <w:r w:rsidRPr="00E21AA4">
        <w:rPr>
          <w:rFonts w:asciiTheme="minorHAnsi" w:hAnsiTheme="minorHAnsi" w:cs="Arial"/>
          <w:sz w:val="22"/>
          <w:szCs w:val="22"/>
          <w:lang w:eastAsia="de-DE"/>
        </w:rPr>
        <w:t xml:space="preserve">Falls ihr </w:t>
      </w:r>
      <w:r w:rsidRPr="00E21AA4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 w:rsidRPr="00E21AA4">
        <w:rPr>
          <w:rFonts w:asciiTheme="minorHAnsi" w:hAnsiTheme="minorHAnsi" w:cs="Arial"/>
          <w:sz w:val="22"/>
          <w:szCs w:val="22"/>
          <w:lang w:eastAsia="de-DE"/>
        </w:rPr>
        <w:t xml:space="preserve"> noch nicht kennengelernt habt, dann hört sie euch</w:t>
      </w:r>
      <w:r>
        <w:rPr>
          <w:rFonts w:asciiTheme="minorHAnsi" w:hAnsiTheme="minorHAnsi" w:cs="Arial"/>
          <w:sz w:val="22"/>
          <w:szCs w:val="22"/>
          <w:lang w:eastAsia="de-DE"/>
        </w:rPr>
        <w:t xml:space="preserve"> jetzt an und macht euch bereit für Februar</w:t>
      </w:r>
      <w:r w:rsidRPr="00E21AA4">
        <w:rPr>
          <w:rFonts w:asciiTheme="minorHAnsi" w:hAnsiTheme="minorHAnsi" w:cs="Arial"/>
          <w:sz w:val="22"/>
          <w:szCs w:val="22"/>
          <w:lang w:eastAsia="de-DE"/>
        </w:rPr>
        <w:t xml:space="preserve">. Mit dem neuen Release und einer spannenden Tour am Horizont, sind die Nuclear Blast Newcomer </w:t>
      </w:r>
      <w:r w:rsidRPr="00E21AA4">
        <w:rPr>
          <w:rFonts w:asciiTheme="minorHAnsi" w:hAnsiTheme="minorHAnsi" w:cs="Arial"/>
          <w:b/>
          <w:sz w:val="22"/>
          <w:szCs w:val="22"/>
          <w:lang w:eastAsia="de-DE"/>
        </w:rPr>
        <w:t>AENIMUS</w:t>
      </w:r>
      <w:r>
        <w:rPr>
          <w:rFonts w:asciiTheme="minorHAnsi" w:hAnsiTheme="minorHAnsi" w:cs="Arial"/>
          <w:b/>
          <w:sz w:val="22"/>
          <w:szCs w:val="22"/>
          <w:lang w:eastAsia="de-DE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de-DE"/>
        </w:rPr>
        <w:t>bereit für mehr</w:t>
      </w:r>
      <w:r w:rsidRPr="00E21AA4">
        <w:rPr>
          <w:rFonts w:asciiTheme="minorHAnsi" w:hAnsiTheme="minorHAnsi" w:cs="Arial"/>
          <w:sz w:val="22"/>
          <w:szCs w:val="22"/>
          <w:lang w:eastAsia="de-DE"/>
        </w:rPr>
        <w:t xml:space="preserve">. </w:t>
      </w:r>
    </w:p>
    <w:p w:rsidR="00875AC1" w:rsidRPr="00E21AA4" w:rsidRDefault="00875AC1" w:rsidP="00875AC1"/>
    <w:p w:rsidR="00B05603" w:rsidRPr="00CF7591" w:rsidRDefault="00B05603" w:rsidP="00875AC1">
      <w:pPr>
        <w:rPr>
          <w:rFonts w:asciiTheme="minorHAnsi" w:hAnsiTheme="minorHAnsi"/>
        </w:rPr>
      </w:pPr>
    </w:p>
    <w:sectPr w:rsidR="00B05603" w:rsidRPr="00CF759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08" w:rsidRDefault="00F13A08" w:rsidP="002A6F3F">
      <w:r>
        <w:separator/>
      </w:r>
    </w:p>
  </w:endnote>
  <w:endnote w:type="continuationSeparator" w:id="0">
    <w:p w:rsidR="00F13A08" w:rsidRDefault="00F13A08" w:rsidP="002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3F" w:rsidRDefault="002A6F3F" w:rsidP="002A6F3F">
    <w:pPr>
      <w:pStyle w:val="Fuzeile"/>
      <w:jc w:val="center"/>
      <w:rPr>
        <w:rFonts w:ascii="Calibri" w:hAnsi="Calibri" w:cs="Arial"/>
        <w:sz w:val="16"/>
        <w:szCs w:val="16"/>
        <w:lang w:val="en-GB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sz w:val="16"/>
        <w:szCs w:val="16"/>
        <w:lang w:val="en-GB"/>
      </w:rPr>
      <w:t xml:space="preserve">Germany, Denmark, Norway, Spain &amp; Rest: </w:t>
    </w:r>
    <w:r w:rsidR="00F13A08">
      <w:fldChar w:fldCharType="begin"/>
    </w:r>
    <w:r w:rsidR="00F13A08" w:rsidRPr="007A4D4A">
      <w:rPr>
        <w:lang w:val="en-US"/>
      </w:rPr>
      <w:instrText xml:space="preserve"> HYPERLINK "mailto:philipp.raabe@nuclearblast.de" </w:instrText>
    </w:r>
    <w:r w:rsidR="00F13A08">
      <w:fldChar w:fldCharType="separate"/>
    </w:r>
    <w:r>
      <w:rPr>
        <w:rStyle w:val="Hyperlink"/>
        <w:rFonts w:ascii="Calibri" w:hAnsi="Calibri" w:cs="Calibri"/>
        <w:sz w:val="16"/>
        <w:szCs w:val="16"/>
        <w:lang w:val="en-GB"/>
      </w:rPr>
      <w:t>philipp.raabe@nuclearblast.de</w:t>
    </w:r>
    <w:r w:rsidR="00F13A08">
      <w:rPr>
        <w:rStyle w:val="Hyperlink"/>
        <w:rFonts w:ascii="Calibri" w:hAnsi="Calibri" w:cs="Calibri"/>
        <w:sz w:val="16"/>
        <w:szCs w:val="16"/>
        <w:lang w:val="en-GB"/>
      </w:rPr>
      <w:fldChar w:fldCharType="end"/>
    </w:r>
    <w:r>
      <w:rPr>
        <w:rFonts w:ascii="Calibri" w:hAnsi="Calibri" w:cs="Calibri"/>
        <w:sz w:val="16"/>
        <w:szCs w:val="16"/>
        <w:lang w:val="en-GB"/>
      </w:rPr>
      <w:t xml:space="preserve">    </w:t>
    </w:r>
    <w:r>
      <w:rPr>
        <w:rFonts w:ascii="Calibri" w:hAnsi="Calibri" w:cs="Calibri"/>
        <w:sz w:val="16"/>
        <w:szCs w:val="16"/>
        <w:lang w:val="en-GB"/>
      </w:rPr>
      <w:br/>
      <w:t xml:space="preserve"> Australia: </w:t>
    </w:r>
    <w:r w:rsidR="00F13A08">
      <w:fldChar w:fldCharType="begin"/>
    </w:r>
    <w:r w:rsidR="00F13A08" w:rsidRPr="007A4D4A">
      <w:rPr>
        <w:lang w:val="en-US"/>
      </w:rPr>
      <w:instrText xml:space="preserve"> HYPERLINK "mailto:john@riotact.com.au" </w:instrText>
    </w:r>
    <w:r w:rsidR="00F13A08">
      <w:fldChar w:fldCharType="separate"/>
    </w:r>
    <w:r>
      <w:rPr>
        <w:rStyle w:val="Hyperlink"/>
        <w:rFonts w:ascii="Calibri" w:hAnsi="Calibri" w:cs="Calibri"/>
        <w:sz w:val="16"/>
        <w:szCs w:val="16"/>
        <w:lang w:val="en-GB"/>
      </w:rPr>
      <w:t>john@riotact.com.au</w:t>
    </w:r>
    <w:r w:rsidR="00F13A08">
      <w:rPr>
        <w:rStyle w:val="Hyperlink"/>
        <w:rFonts w:ascii="Calibri" w:hAnsi="Calibri" w:cs="Calibri"/>
        <w:sz w:val="16"/>
        <w:szCs w:val="16"/>
        <w:lang w:val="en-GB"/>
      </w:rPr>
      <w:fldChar w:fldCharType="end"/>
    </w:r>
    <w:r>
      <w:rPr>
        <w:rStyle w:val="Hyperlink"/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t xml:space="preserve">| </w:t>
    </w:r>
    <w:proofErr w:type="spellStart"/>
    <w:r>
      <w:rPr>
        <w:rFonts w:ascii="Calibri" w:hAnsi="Calibri" w:cs="Calibri"/>
        <w:sz w:val="16"/>
        <w:szCs w:val="16"/>
        <w:lang w:val="en-GB"/>
      </w:rPr>
      <w:t>BeNeLux</w:t>
    </w:r>
    <w:proofErr w:type="spellEnd"/>
    <w:r>
      <w:rPr>
        <w:rFonts w:ascii="Calibri" w:hAnsi="Calibri" w:cs="Calibri"/>
        <w:sz w:val="16"/>
        <w:szCs w:val="16"/>
        <w:lang w:val="en-GB"/>
      </w:rPr>
      <w:t xml:space="preserve">: </w:t>
    </w:r>
    <w:hyperlink r:id="rId1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maurice@nuclearblast.de</w:t>
      </w:r>
    </w:hyperlink>
    <w:r>
      <w:rPr>
        <w:rFonts w:ascii="Calibri" w:hAnsi="Calibri" w:cs="Calibri"/>
        <w:sz w:val="16"/>
        <w:szCs w:val="16"/>
        <w:lang w:val="en-GB"/>
      </w:rPr>
      <w:br/>
      <w:t xml:space="preserve"> France: </w:t>
    </w:r>
    <w:hyperlink r:id="rId2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valerie@jmtconsulting.fr</w:t>
      </w:r>
    </w:hyperlink>
    <w:r>
      <w:rPr>
        <w:rStyle w:val="Hyperlink"/>
        <w:rFonts w:ascii="Calibri" w:hAnsi="Calibri" w:cs="Calibri"/>
        <w:sz w:val="16"/>
        <w:szCs w:val="16"/>
        <w:lang w:val="en-GB"/>
      </w:rPr>
      <w:t xml:space="preserve"> | </w:t>
    </w:r>
    <w:r>
      <w:rPr>
        <w:rFonts w:ascii="Calibri" w:hAnsi="Calibri" w:cs="Calibri"/>
        <w:sz w:val="16"/>
        <w:szCs w:val="16"/>
        <w:lang w:val="en-GB"/>
      </w:rPr>
      <w:t xml:space="preserve">Sweden: </w:t>
    </w:r>
    <w:hyperlink r:id="rId3" w:history="1">
      <w:r>
        <w:rPr>
          <w:rStyle w:val="Hyperlink"/>
          <w:rFonts w:ascii="Calibri" w:hAnsi="Calibri" w:cs="Calibri"/>
          <w:sz w:val="16"/>
          <w:szCs w:val="16"/>
          <w:lang w:val="en-GB"/>
        </w:rPr>
        <w:t>d</w:t>
      </w:r>
    </w:hyperlink>
    <w:r>
      <w:rPr>
        <w:rStyle w:val="Hyperlink"/>
        <w:rFonts w:ascii="Calibri" w:hAnsi="Calibri" w:cs="Arial"/>
        <w:sz w:val="16"/>
        <w:szCs w:val="16"/>
        <w:lang w:val="en-GB"/>
      </w:rPr>
      <w:t>arren.edwards@warnermusic.com</w:t>
    </w:r>
    <w:r>
      <w:rPr>
        <w:rFonts w:ascii="Calibri" w:hAnsi="Calibri" w:cs="Calibri"/>
        <w:sz w:val="16"/>
        <w:szCs w:val="16"/>
        <w:lang w:val="en-GB"/>
      </w:rPr>
      <w:t xml:space="preserve"> </w:t>
    </w:r>
    <w:r>
      <w:rPr>
        <w:rFonts w:ascii="Calibri" w:hAnsi="Calibri" w:cs="Calibri"/>
        <w:sz w:val="16"/>
        <w:szCs w:val="16"/>
        <w:lang w:val="en-GB"/>
      </w:rPr>
      <w:br/>
      <w:t xml:space="preserve"> Switzerland: </w:t>
    </w:r>
    <w:r>
      <w:rPr>
        <w:rStyle w:val="Hyperlink"/>
        <w:rFonts w:ascii="Calibri" w:hAnsi="Calibri" w:cs="Calibri"/>
        <w:sz w:val="16"/>
        <w:szCs w:val="16"/>
        <w:lang w:val="en-GB"/>
      </w:rPr>
      <w:t>alexandros.kolovelonis@warnermusic.com</w:t>
    </w:r>
    <w:r>
      <w:rPr>
        <w:rFonts w:ascii="Calibri" w:hAnsi="Calibri" w:cs="Calibri"/>
        <w:sz w:val="16"/>
        <w:szCs w:val="16"/>
        <w:lang w:val="en-GB"/>
      </w:rPr>
      <w:t xml:space="preserve"> | UK: </w:t>
    </w:r>
    <w:hyperlink r:id="rId4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lottie@nuclearblast.co.uk</w:t>
      </w:r>
    </w:hyperlink>
  </w:p>
  <w:p w:rsidR="002A6F3F" w:rsidRDefault="002A6F3F" w:rsidP="002A6F3F">
    <w:pPr>
      <w:pStyle w:val="Fuzeile"/>
      <w:pageBreakBefore/>
      <w:jc w:val="center"/>
    </w:pPr>
    <w:r>
      <w:rPr>
        <w:rFonts w:ascii="Calibri" w:hAnsi="Calibri" w:cs="Arial"/>
        <w:sz w:val="16"/>
        <w:szCs w:val="16"/>
        <w:lang w:val="en-GB"/>
      </w:rPr>
      <w:t xml:space="preserve">Poland: </w:t>
    </w:r>
    <w:hyperlink r:id="rId5" w:history="1">
      <w:r>
        <w:rPr>
          <w:rStyle w:val="Hyperlink"/>
          <w:rFonts w:ascii="Calibri" w:hAnsi="Calibri" w:cs="Arial"/>
          <w:sz w:val="16"/>
          <w:szCs w:val="16"/>
          <w:lang w:val="en-GB"/>
        </w:rPr>
        <w:t>malgorzata.olczyk@warnermusic.com</w:t>
      </w:r>
    </w:hyperlink>
  </w:p>
  <w:p w:rsidR="002A6F3F" w:rsidRDefault="002A6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08" w:rsidRDefault="00F13A08" w:rsidP="002A6F3F">
      <w:r>
        <w:separator/>
      </w:r>
    </w:p>
  </w:footnote>
  <w:footnote w:type="continuationSeparator" w:id="0">
    <w:p w:rsidR="00F13A08" w:rsidRDefault="00F13A08" w:rsidP="002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F"/>
    <w:rsid w:val="002A6F3F"/>
    <w:rsid w:val="003C0C08"/>
    <w:rsid w:val="003D1606"/>
    <w:rsid w:val="00405287"/>
    <w:rsid w:val="00612EA0"/>
    <w:rsid w:val="00660E55"/>
    <w:rsid w:val="007A4D4A"/>
    <w:rsid w:val="00875AC1"/>
    <w:rsid w:val="009A3AD0"/>
    <w:rsid w:val="00B05603"/>
    <w:rsid w:val="00B0736C"/>
    <w:rsid w:val="00CF7591"/>
    <w:rsid w:val="00F13A08"/>
    <w:rsid w:val="00F76FF3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/aenimu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enimusoffic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nimusoffici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smann@triadacommunication.se" TargetMode="External"/><Relationship Id="rId2" Type="http://schemas.openxmlformats.org/officeDocument/2006/relationships/hyperlink" Target="mailto:valerie@jmtconsulting.fr" TargetMode="External"/><Relationship Id="rId1" Type="http://schemas.openxmlformats.org/officeDocument/2006/relationships/hyperlink" Target="mailto:maurice@nuclearblast.de" TargetMode="External"/><Relationship Id="rId5" Type="http://schemas.openxmlformats.org/officeDocument/2006/relationships/hyperlink" Target="mailto:Malgorzata.Olczyk@warnermusic.com" TargetMode="External"/><Relationship Id="rId4" Type="http://schemas.openxmlformats.org/officeDocument/2006/relationships/hyperlink" Target="mailto:Lottie@nuclearblast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AD5F671F3574EA1370EE176D5A27E" ma:contentTypeVersion="" ma:contentTypeDescription="Ein neues Dokument erstellen." ma:contentTypeScope="" ma:versionID="35cdfa6ffaa112f9a2ce930b3e1157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242BC-B26C-4E14-BF4C-BB169E1BBAC5}"/>
</file>

<file path=customXml/itemProps2.xml><?xml version="1.0" encoding="utf-8"?>
<ds:datastoreItem xmlns:ds="http://schemas.openxmlformats.org/officeDocument/2006/customXml" ds:itemID="{1B67FCE9-3A96-46F8-89E9-AA71F9A31013}"/>
</file>

<file path=customXml/itemProps3.xml><?xml version="1.0" encoding="utf-8"?>
<ds:datastoreItem xmlns:ds="http://schemas.openxmlformats.org/officeDocument/2006/customXml" ds:itemID="{CF1F2737-9954-44CF-9E04-29B1A4BAF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Zwicker</dc:creator>
  <cp:lastModifiedBy>Fabienne Zwicker</cp:lastModifiedBy>
  <cp:revision>3</cp:revision>
  <dcterms:created xsi:type="dcterms:W3CDTF">2018-11-13T09:42:00Z</dcterms:created>
  <dcterms:modified xsi:type="dcterms:W3CDTF">2018-11-16T10:41:00Z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0x0101009A5AD5F671F3574EA1370EE176D5A27E</vt:lpwstr>
  </property>
</Properties>
</file>